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60F27" w14:textId="77777777" w:rsidR="009A75F9" w:rsidRDefault="0093550F">
      <w:pPr>
        <w:spacing w:before="122" w:line="225" w:lineRule="auto"/>
        <w:ind w:left="6210"/>
        <w:rPr>
          <w:rFonts w:ascii="Calibri" w:hAnsi="Calibri"/>
          <w:b/>
          <w:sz w:val="4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7216" behindDoc="0" locked="0" layoutInCell="1" allowOverlap="1" wp14:anchorId="546B40A8" wp14:editId="319C4872">
            <wp:simplePos x="0" y="0"/>
            <wp:positionH relativeFrom="page">
              <wp:posOffset>771885</wp:posOffset>
            </wp:positionH>
            <wp:positionV relativeFrom="paragraph">
              <wp:posOffset>59368</wp:posOffset>
            </wp:positionV>
            <wp:extent cx="2400826" cy="74291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826" cy="74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539407F8" wp14:editId="710284AA">
            <wp:simplePos x="0" y="0"/>
            <wp:positionH relativeFrom="page">
              <wp:posOffset>4074219</wp:posOffset>
            </wp:positionH>
            <wp:positionV relativeFrom="paragraph">
              <wp:posOffset>-297</wp:posOffset>
            </wp:positionV>
            <wp:extent cx="218888" cy="850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8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5493"/>
          <w:sz w:val="40"/>
        </w:rPr>
        <w:t xml:space="preserve">CSUR </w:t>
      </w:r>
      <w:r>
        <w:rPr>
          <w:rFonts w:ascii="Calibri" w:hAnsi="Calibri"/>
          <w:b/>
          <w:sz w:val="40"/>
        </w:rPr>
        <w:t>Metabólicas Ramón y Cajal</w:t>
      </w:r>
    </w:p>
    <w:p w14:paraId="0EA02011" w14:textId="77777777" w:rsidR="009A75F9" w:rsidRDefault="009A75F9">
      <w:pPr>
        <w:pStyle w:val="Textoindependiente"/>
        <w:rPr>
          <w:rFonts w:ascii="Calibri"/>
          <w:b/>
          <w:sz w:val="20"/>
        </w:rPr>
      </w:pPr>
    </w:p>
    <w:p w14:paraId="2FFAD7EF" w14:textId="77777777" w:rsidR="009A75F9" w:rsidRDefault="00BD3FAC">
      <w:pPr>
        <w:pStyle w:val="Textoindependiente"/>
        <w:rPr>
          <w:rFonts w:ascii="Calibri"/>
          <w:b/>
          <w:sz w:val="20"/>
        </w:rPr>
      </w:pPr>
      <w:r>
        <w:rPr>
          <w:rFonts w:ascii="Calibri"/>
          <w:b/>
          <w:noProof/>
          <w:sz w:val="17"/>
        </w:rPr>
        <w:drawing>
          <wp:anchor distT="0" distB="0" distL="114300" distR="114300" simplePos="0" relativeHeight="251661312" behindDoc="1" locked="0" layoutInCell="1" allowOverlap="1" wp14:anchorId="08A86A38" wp14:editId="3FFF8E95">
            <wp:simplePos x="0" y="0"/>
            <wp:positionH relativeFrom="column">
              <wp:posOffset>561975</wp:posOffset>
            </wp:positionH>
            <wp:positionV relativeFrom="page">
              <wp:posOffset>1304925</wp:posOffset>
            </wp:positionV>
            <wp:extent cx="5125085" cy="2891790"/>
            <wp:effectExtent l="0" t="0" r="0" b="3810"/>
            <wp:wrapTight wrapText="bothSides">
              <wp:wrapPolygon edited="0">
                <wp:start x="0" y="0"/>
                <wp:lineTo x="0" y="21486"/>
                <wp:lineTo x="21517" y="21486"/>
                <wp:lineTo x="2151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3AC8A9" w14:textId="77777777" w:rsidR="009A75F9" w:rsidRDefault="009A75F9">
      <w:pPr>
        <w:pStyle w:val="Textoindependiente"/>
        <w:spacing w:before="5"/>
        <w:rPr>
          <w:rFonts w:ascii="Calibri"/>
          <w:b/>
          <w:sz w:val="17"/>
        </w:rPr>
      </w:pPr>
    </w:p>
    <w:p w14:paraId="7B30D741" w14:textId="77777777" w:rsidR="009A75F9" w:rsidRDefault="009A75F9">
      <w:pPr>
        <w:pStyle w:val="Textoindependiente"/>
        <w:spacing w:before="9"/>
        <w:rPr>
          <w:rFonts w:ascii="Calibri"/>
          <w:b/>
          <w:sz w:val="8"/>
        </w:rPr>
      </w:pPr>
    </w:p>
    <w:p w14:paraId="1BBECCFB" w14:textId="77777777" w:rsidR="009A75F9" w:rsidRDefault="009A75F9">
      <w:pPr>
        <w:pStyle w:val="Textoindependiente"/>
        <w:rPr>
          <w:sz w:val="20"/>
        </w:rPr>
      </w:pPr>
    </w:p>
    <w:p w14:paraId="01CA701C" w14:textId="77777777" w:rsidR="009A75F9" w:rsidRDefault="009A75F9">
      <w:pPr>
        <w:pStyle w:val="Textoindependiente"/>
        <w:spacing w:before="1"/>
        <w:rPr>
          <w:sz w:val="21"/>
        </w:rPr>
      </w:pPr>
    </w:p>
    <w:p w14:paraId="4E3B9B1E" w14:textId="77777777" w:rsidR="001D12D9" w:rsidRPr="001D12D9" w:rsidRDefault="001D12D9" w:rsidP="001D12D9"/>
    <w:p w14:paraId="5FBAA989" w14:textId="77777777" w:rsidR="001D12D9" w:rsidRPr="001D12D9" w:rsidRDefault="001D12D9" w:rsidP="001D12D9"/>
    <w:p w14:paraId="1706E33C" w14:textId="77777777" w:rsidR="001D12D9" w:rsidRPr="001D12D9" w:rsidRDefault="001D12D9" w:rsidP="001D12D9"/>
    <w:p w14:paraId="7E482EF0" w14:textId="77777777" w:rsidR="001D12D9" w:rsidRPr="001D12D9" w:rsidRDefault="001D12D9" w:rsidP="001D12D9"/>
    <w:p w14:paraId="323DAB98" w14:textId="77777777" w:rsidR="001D12D9" w:rsidRPr="001D12D9" w:rsidRDefault="001D12D9" w:rsidP="001D12D9"/>
    <w:p w14:paraId="02ECAA2F" w14:textId="77777777" w:rsidR="001D12D9" w:rsidRPr="001D12D9" w:rsidRDefault="001D12D9" w:rsidP="001D12D9"/>
    <w:p w14:paraId="4C4976E2" w14:textId="77777777" w:rsidR="001D12D9" w:rsidRPr="001D12D9" w:rsidRDefault="001D12D9" w:rsidP="001D12D9"/>
    <w:p w14:paraId="3962A395" w14:textId="77777777" w:rsidR="001D12D9" w:rsidRPr="001D12D9" w:rsidRDefault="001D12D9" w:rsidP="001D12D9"/>
    <w:p w14:paraId="182A4FB1" w14:textId="77777777" w:rsidR="001D12D9" w:rsidRPr="001D12D9" w:rsidRDefault="001D12D9" w:rsidP="001D12D9"/>
    <w:p w14:paraId="2A3FF47F" w14:textId="77777777" w:rsidR="001D12D9" w:rsidRPr="001D12D9" w:rsidRDefault="001D12D9" w:rsidP="001D12D9"/>
    <w:p w14:paraId="729372A4" w14:textId="77777777" w:rsidR="001D12D9" w:rsidRPr="001D12D9" w:rsidRDefault="001D12D9" w:rsidP="001D12D9"/>
    <w:p w14:paraId="1DA1FADC" w14:textId="77777777" w:rsidR="001D12D9" w:rsidRPr="001D12D9" w:rsidRDefault="001D12D9" w:rsidP="001D12D9"/>
    <w:p w14:paraId="6A21985F" w14:textId="77777777" w:rsidR="001D12D9" w:rsidRDefault="001D12D9" w:rsidP="001D12D9">
      <w:pPr>
        <w:rPr>
          <w:sz w:val="21"/>
        </w:rPr>
      </w:pPr>
    </w:p>
    <w:p w14:paraId="25DF552C" w14:textId="77777777" w:rsidR="001D12D9" w:rsidRDefault="001D12D9" w:rsidP="001D12D9">
      <w:pPr>
        <w:rPr>
          <w:sz w:val="21"/>
        </w:rPr>
      </w:pPr>
    </w:p>
    <w:p w14:paraId="03D3389A" w14:textId="77777777" w:rsidR="001D12D9" w:rsidRDefault="001D12D9" w:rsidP="001D12D9"/>
    <w:p w14:paraId="592F2796" w14:textId="77777777" w:rsidR="001D12D9" w:rsidRDefault="001D12D9" w:rsidP="001D12D9"/>
    <w:p w14:paraId="010E95D0" w14:textId="77777777" w:rsidR="001D12D9" w:rsidRPr="001D12D9" w:rsidRDefault="001D12D9" w:rsidP="001D12D9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44"/>
          <w:szCs w:val="44"/>
          <w:u w:val="single"/>
          <w:lang w:eastAsia="en-US" w:bidi="ar-SA"/>
        </w:rPr>
      </w:pPr>
      <w:r>
        <w:rPr>
          <w:rFonts w:ascii="Calibri" w:eastAsia="Calibri" w:hAnsi="Calibri" w:cs="Times New Roman"/>
          <w:b/>
          <w:sz w:val="44"/>
          <w:szCs w:val="44"/>
          <w:lang w:eastAsia="en-US" w:bidi="ar-SA"/>
        </w:rPr>
        <w:t xml:space="preserve">        </w:t>
      </w:r>
      <w:r w:rsidRPr="001D12D9">
        <w:rPr>
          <w:rFonts w:ascii="Calibri" w:eastAsia="Calibri" w:hAnsi="Calibri" w:cs="Times New Roman"/>
          <w:b/>
          <w:sz w:val="44"/>
          <w:szCs w:val="44"/>
          <w:u w:val="single"/>
          <w:lang w:eastAsia="en-US" w:bidi="ar-SA"/>
        </w:rPr>
        <w:t>III JORNADA DE ALIMENTACIÓN METABÓLICA</w:t>
      </w:r>
    </w:p>
    <w:p w14:paraId="27960AC1" w14:textId="77777777" w:rsidR="001D12D9" w:rsidRDefault="001D12D9" w:rsidP="00C630DD">
      <w:pPr>
        <w:widowControl/>
        <w:autoSpaceDE/>
        <w:autoSpaceDN/>
        <w:spacing w:after="200" w:line="276" w:lineRule="auto"/>
        <w:jc w:val="center"/>
        <w:rPr>
          <w:rFonts w:ascii="Calibri" w:eastAsia="Calibri" w:hAnsi="Calibri" w:cs="Times New Roman"/>
          <w:b/>
          <w:sz w:val="44"/>
          <w:szCs w:val="44"/>
          <w:u w:val="single"/>
          <w:lang w:eastAsia="en-US" w:bidi="ar-SA"/>
        </w:rPr>
      </w:pPr>
      <w:r w:rsidRPr="001D12D9">
        <w:rPr>
          <w:rFonts w:ascii="Calibri" w:eastAsia="Calibri" w:hAnsi="Calibri" w:cs="Times New Roman"/>
          <w:b/>
          <w:sz w:val="44"/>
          <w:szCs w:val="44"/>
          <w:u w:val="single"/>
          <w:lang w:eastAsia="en-US" w:bidi="ar-SA"/>
        </w:rPr>
        <w:t>HOSPITAL RAMÓN Y CAJAL</w:t>
      </w:r>
    </w:p>
    <w:p w14:paraId="42275ED0" w14:textId="77777777" w:rsidR="00C630DD" w:rsidRPr="001D12D9" w:rsidRDefault="00C630DD" w:rsidP="00C630DD">
      <w:pPr>
        <w:widowControl/>
        <w:autoSpaceDE/>
        <w:autoSpaceDN/>
        <w:spacing w:after="200" w:line="276" w:lineRule="auto"/>
        <w:jc w:val="center"/>
        <w:rPr>
          <w:rFonts w:ascii="Calibri" w:eastAsia="Calibri" w:hAnsi="Calibri" w:cs="Times New Roman"/>
          <w:b/>
          <w:sz w:val="44"/>
          <w:szCs w:val="44"/>
          <w:u w:val="single"/>
          <w:lang w:eastAsia="en-US" w:bidi="ar-SA"/>
        </w:rPr>
      </w:pPr>
    </w:p>
    <w:p w14:paraId="7B6D2897" w14:textId="77777777" w:rsidR="001D12D9" w:rsidRPr="001D12D9" w:rsidRDefault="001D12D9" w:rsidP="001D12D9">
      <w:pPr>
        <w:widowControl/>
        <w:autoSpaceDE/>
        <w:autoSpaceDN/>
        <w:spacing w:after="200" w:line="276" w:lineRule="auto"/>
        <w:ind w:firstLine="720"/>
        <w:rPr>
          <w:rFonts w:ascii="Calibri" w:eastAsia="Calibri" w:hAnsi="Calibri" w:cs="Times New Roman"/>
          <w:b/>
          <w:sz w:val="28"/>
          <w:szCs w:val="28"/>
          <w:lang w:eastAsia="en-US" w:bidi="ar-SA"/>
        </w:rPr>
      </w:pPr>
      <w:r w:rsidRPr="001D12D9">
        <w:rPr>
          <w:rFonts w:ascii="Calibri" w:eastAsia="Calibri" w:hAnsi="Calibri" w:cs="Times New Roman"/>
          <w:b/>
          <w:sz w:val="28"/>
          <w:szCs w:val="28"/>
          <w:u w:val="single"/>
          <w:lang w:eastAsia="en-US" w:bidi="ar-SA"/>
        </w:rPr>
        <w:t>Horario</w:t>
      </w:r>
      <w:r w:rsidRPr="001D12D9">
        <w:rPr>
          <w:rFonts w:ascii="Calibri" w:eastAsia="Calibri" w:hAnsi="Calibri" w:cs="Times New Roman"/>
          <w:b/>
          <w:sz w:val="28"/>
          <w:szCs w:val="28"/>
          <w:lang w:eastAsia="en-US" w:bidi="ar-SA"/>
        </w:rPr>
        <w:t xml:space="preserve">: </w:t>
      </w:r>
      <w:proofErr w:type="gramStart"/>
      <w:r w:rsidRPr="001D12D9">
        <w:rPr>
          <w:rFonts w:ascii="Calibri" w:eastAsia="Calibri" w:hAnsi="Calibri" w:cs="Times New Roman"/>
          <w:b/>
          <w:sz w:val="28"/>
          <w:szCs w:val="28"/>
          <w:lang w:eastAsia="en-US" w:bidi="ar-SA"/>
        </w:rPr>
        <w:t>Jueves</w:t>
      </w:r>
      <w:proofErr w:type="gramEnd"/>
      <w:r w:rsidRPr="001D12D9">
        <w:rPr>
          <w:rFonts w:ascii="Calibri" w:eastAsia="Calibri" w:hAnsi="Calibri" w:cs="Times New Roman"/>
          <w:b/>
          <w:sz w:val="28"/>
          <w:szCs w:val="28"/>
          <w:lang w:eastAsia="en-US" w:bidi="ar-SA"/>
        </w:rPr>
        <w:t>, 30 de Enero de 2020 de 15.30-18.30h</w:t>
      </w:r>
    </w:p>
    <w:p w14:paraId="25BB14E7" w14:textId="77777777" w:rsidR="001D12D9" w:rsidRPr="001D12D9" w:rsidRDefault="001D12D9" w:rsidP="001D12D9">
      <w:pPr>
        <w:widowControl/>
        <w:autoSpaceDE/>
        <w:autoSpaceDN/>
        <w:spacing w:after="200" w:line="276" w:lineRule="auto"/>
        <w:ind w:firstLine="720"/>
        <w:rPr>
          <w:rFonts w:ascii="Calibri" w:eastAsia="Calibri" w:hAnsi="Calibri" w:cs="Times New Roman"/>
          <w:b/>
          <w:sz w:val="28"/>
          <w:szCs w:val="28"/>
          <w:lang w:eastAsia="en-US" w:bidi="ar-SA"/>
        </w:rPr>
      </w:pPr>
      <w:r w:rsidRPr="001D12D9">
        <w:rPr>
          <w:rFonts w:ascii="Calibri" w:eastAsia="Calibri" w:hAnsi="Calibri" w:cs="Times New Roman"/>
          <w:b/>
          <w:sz w:val="28"/>
          <w:szCs w:val="28"/>
          <w:u w:val="single"/>
          <w:lang w:eastAsia="en-US" w:bidi="ar-SA"/>
        </w:rPr>
        <w:t>Lugar:</w:t>
      </w:r>
      <w:r w:rsidRPr="001D12D9">
        <w:rPr>
          <w:rFonts w:ascii="Calibri" w:eastAsia="Calibri" w:hAnsi="Calibri" w:cs="Times New Roman"/>
          <w:b/>
          <w:sz w:val="28"/>
          <w:szCs w:val="28"/>
          <w:lang w:eastAsia="en-US" w:bidi="ar-SA"/>
        </w:rPr>
        <w:t xml:space="preserve"> Aula Palacios Carvajal (2ª Planta- Centro)-Hospital Ramón y Cajal</w:t>
      </w:r>
    </w:p>
    <w:p w14:paraId="151DB910" w14:textId="77777777" w:rsidR="00C630DD" w:rsidRDefault="001D12D9" w:rsidP="00C630DD">
      <w:pPr>
        <w:widowControl/>
        <w:autoSpaceDE/>
        <w:autoSpaceDN/>
        <w:spacing w:after="200" w:line="276" w:lineRule="auto"/>
        <w:ind w:firstLine="720"/>
        <w:rPr>
          <w:rFonts w:ascii="Calibri" w:eastAsia="Calibri" w:hAnsi="Calibri" w:cs="Times New Roman"/>
          <w:b/>
          <w:sz w:val="28"/>
          <w:szCs w:val="28"/>
          <w:lang w:eastAsia="en-US" w:bidi="ar-SA"/>
        </w:rPr>
      </w:pPr>
      <w:r w:rsidRPr="001D12D9">
        <w:rPr>
          <w:rFonts w:ascii="Calibri" w:eastAsia="Calibri" w:hAnsi="Calibri" w:cs="Times New Roman"/>
          <w:b/>
          <w:sz w:val="28"/>
          <w:szCs w:val="28"/>
          <w:u w:val="single"/>
          <w:lang w:eastAsia="en-US" w:bidi="ar-SA"/>
        </w:rPr>
        <w:t>Organizado por</w:t>
      </w:r>
      <w:r w:rsidRPr="001D12D9">
        <w:rPr>
          <w:rFonts w:ascii="Calibri" w:eastAsia="Calibri" w:hAnsi="Calibri" w:cs="Times New Roman"/>
          <w:b/>
          <w:sz w:val="28"/>
          <w:szCs w:val="28"/>
          <w:lang w:eastAsia="en-US" w:bidi="ar-SA"/>
        </w:rPr>
        <w:t xml:space="preserve">: CSUR de Enfermedades </w:t>
      </w:r>
      <w:proofErr w:type="gramStart"/>
      <w:r w:rsidRPr="001D12D9">
        <w:rPr>
          <w:rFonts w:ascii="Calibri" w:eastAsia="Calibri" w:hAnsi="Calibri" w:cs="Times New Roman"/>
          <w:b/>
          <w:sz w:val="28"/>
          <w:szCs w:val="28"/>
          <w:lang w:eastAsia="en-US" w:bidi="ar-SA"/>
        </w:rPr>
        <w:t>Metabólicas .</w:t>
      </w:r>
      <w:proofErr w:type="gramEnd"/>
    </w:p>
    <w:p w14:paraId="305157CE" w14:textId="77777777" w:rsidR="001D12D9" w:rsidRPr="00C630DD" w:rsidRDefault="001D12D9" w:rsidP="00C630DD">
      <w:pPr>
        <w:widowControl/>
        <w:autoSpaceDE/>
        <w:autoSpaceDN/>
        <w:spacing w:after="200" w:line="276" w:lineRule="auto"/>
        <w:ind w:firstLine="720"/>
        <w:rPr>
          <w:rFonts w:ascii="Calibri" w:eastAsia="Calibri" w:hAnsi="Calibri" w:cs="Times New Roman"/>
          <w:b/>
          <w:sz w:val="28"/>
          <w:szCs w:val="28"/>
          <w:lang w:eastAsia="en-US" w:bidi="ar-SA"/>
        </w:rPr>
      </w:pPr>
      <w:r w:rsidRPr="001D12D9">
        <w:rPr>
          <w:rFonts w:ascii="Calibri" w:eastAsia="Calibri" w:hAnsi="Calibri" w:cs="Times New Roman"/>
          <w:b/>
          <w:sz w:val="28"/>
          <w:szCs w:val="28"/>
          <w:lang w:eastAsia="en-US" w:bidi="ar-SA"/>
        </w:rPr>
        <w:t>Servicio de Pediatría/ Servicio de Endocrinología y Nutrición</w:t>
      </w:r>
    </w:p>
    <w:p w14:paraId="3BA24E21" w14:textId="77777777" w:rsidR="009A75F9" w:rsidRDefault="009A75F9">
      <w:pPr>
        <w:pStyle w:val="Textoindependiente"/>
        <w:rPr>
          <w:sz w:val="20"/>
        </w:rPr>
      </w:pPr>
    </w:p>
    <w:p w14:paraId="5C9C2F17" w14:textId="77777777" w:rsidR="009A75F9" w:rsidRDefault="003140C4">
      <w:pPr>
        <w:pStyle w:val="Textoindependiente"/>
        <w:spacing w:before="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A0DB25C" wp14:editId="0A805129">
                <wp:simplePos x="0" y="0"/>
                <wp:positionH relativeFrom="page">
                  <wp:posOffset>927100</wp:posOffset>
                </wp:positionH>
                <wp:positionV relativeFrom="paragraph">
                  <wp:posOffset>129540</wp:posOffset>
                </wp:positionV>
                <wp:extent cx="5257800" cy="90170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9017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76B10E" w14:textId="77777777" w:rsidR="009A75F9" w:rsidRDefault="0093550F">
                            <w:pPr>
                              <w:spacing w:before="43" w:line="247" w:lineRule="auto"/>
                              <w:ind w:left="46" w:right="87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  <w:t xml:space="preserve">El aforo de la sala es limitado </w:t>
                            </w:r>
                            <w:r>
                              <w:rPr>
                                <w:rFonts w:ascii="Arial" w:hAnsi="Arial"/>
                                <w:color w:val="2F5496"/>
                              </w:rPr>
                              <w:t xml:space="preserve">por lo que se ruega solicitar asistencia escribiendo a </w:t>
                            </w:r>
                            <w:hyperlink r:id="rId7">
                              <w:r>
                                <w:rPr>
                                  <w:rFonts w:ascii="Arial" w:hAnsi="Arial"/>
                                  <w:color w:val="0563C1"/>
                                  <w:u w:val="single" w:color="0563C1"/>
                                </w:rPr>
                                <w:t>metabolicasryc@gmail.com</w:t>
                              </w:r>
                              <w:r>
                                <w:rPr>
                                  <w:rFonts w:ascii="Arial" w:hAnsi="Arial"/>
                                  <w:color w:val="0563C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2F5496"/>
                              </w:rPr>
                              <w:t>indicando número de asistentes.</w:t>
                            </w:r>
                          </w:p>
                          <w:p w14:paraId="7C735C05" w14:textId="77777777" w:rsidR="009A75F9" w:rsidRDefault="009A75F9">
                            <w:pPr>
                              <w:pStyle w:val="Textoindependiente"/>
                              <w:spacing w:before="4"/>
                            </w:pPr>
                          </w:p>
                          <w:p w14:paraId="709E286B" w14:textId="77777777" w:rsidR="009A75F9" w:rsidRDefault="0093550F">
                            <w:pPr>
                              <w:pStyle w:val="Textoindependiente"/>
                              <w:spacing w:line="247" w:lineRule="auto"/>
                              <w:ind w:left="35" w:right="87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F5496"/>
                              </w:rPr>
                              <w:t>En caso de completar aforo se avisará para anular la asistencia de los últimos inscritos 3 días antes del evento.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pt;margin-top:10.2pt;width:414pt;height:7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W/QgwIAABkFAAAOAAAAZHJzL2Uyb0RvYy54bWysVF1v2yAUfZ+0/4B4T2xnTptadaosTqZJ&#10;3YfU7gcQwDEaBg9I7K7af98F4rRdX6ZpfsAXuBzuufdcrm+GVqIjN1ZoVeJsmmLEFdVMqH2Jv91v&#10;JwuMrCOKEakVL/EDt/hm+fbNdd8VfKYbLRk3CECULfquxI1zXZEklja8JXaqO65gs9amJQ6mZp8w&#10;Q3pAb2UyS9OLpNeGdUZTbi2sVnETLwN+XXPqvtS15Q7JEkNsLowmjDs/JstrUuwN6RpBT2GQf4ii&#10;JULBpWeoijiCDka8gmoFNdrq2k2pbhNd14LywAHYZOkfbO4a0vHABZJju3Oa7P+DpZ+PXw0SrMQz&#10;jBRpoUT3fHDovR7QzGen72wBTncduLkBlqHKgantbjX9bpHS64aoPV8Zo/uGEwbRZf5k8uxoxLEe&#10;ZNd/0gyuIQenA9BQm9anDpKBAB2q9HCujA+FwuJ8Nr9cpLBFYe8qzS7B9leQYjzdGes+cN0ib5TY&#10;QOUDOjneWhddRxd/mdJbISWsk0Iq1AP9eQ6Yfm61FMzvhonZ79bSoCPxAgrf6eIXbh66IraJfmHL&#10;u5GiFQ70LUVbYogfvrjs87RRLLg4ImS0gY5U/hTQhqhPVtTR41V6tVlsFvkkn11sJnlaVZPVdp1P&#10;LrbZ5bx6V63XVfbLE8jyohGMceU5jJrO8r/TzKm7ohrPqn7B1T5PyTZ8r1OSvAwjlApYjf/ALgjE&#10;ayKqww27ARLiVbPT7AGkYnTsV3hfwGi0+YlRD71aYvvjQAzHSH5UIDff2KNhRmM3GkRROFpih1E0&#10;1y4+AIfOiH0DyFHQSq9AkrUIanmK4iRk6L8Q/Omt8A3+fB68nl605W8AAAD//wMAUEsDBBQABgAI&#10;AAAAIQBa5aGo3gAAAAoBAAAPAAAAZHJzL2Rvd25yZXYueG1sTI/BTsMwEETvSPyDtUjcqE0UpRDi&#10;VAjBgQtSU8LZjbdJIF5HsdsEvp7lRI+zM5p9U2wWN4gTTqH3pOF2pUAgNd721Gp4373c3IEI0ZA1&#10;gyfU8I0BNuXlRWFy62fa4qmKreASCrnR0MU45lKGpkNnwsqPSOwd/ORMZDm10k5m5nI3yESpTDrT&#10;E3/ozIhPHTZf1dFpSOvn9c+uPrRu+2ln+VYltXr90Pr6anl8ABFxif9h+MNndCiZae+PZIMYWKcZ&#10;b4kaEpWC4MD9OuXDnp0sSUGWhTyfUP4CAAD//wMAUEsBAi0AFAAGAAgAAAAhALaDOJL+AAAA4QEA&#10;ABMAAAAAAAAAAAAAAAAAAAAAAFtDb250ZW50X1R5cGVzXS54bWxQSwECLQAUAAYACAAAACEAOP0h&#10;/9YAAACUAQAACwAAAAAAAAAAAAAAAAAvAQAAX3JlbHMvLnJlbHNQSwECLQAUAAYACAAAACEAaeFv&#10;0IMCAAAZBQAADgAAAAAAAAAAAAAAAAAuAgAAZHJzL2Uyb0RvYy54bWxQSwECLQAUAAYACAAAACEA&#10;WuWhqN4AAAAKAQAADwAAAAAAAAAAAAAAAADdBAAAZHJzL2Rvd25yZXYueG1sUEsFBgAAAAAEAAQA&#10;8wAAAOgFAAAAAA==&#10;" filled="f" strokeweight="2pt">
                <v:textbox inset="0,0,0,0">
                  <w:txbxContent>
                    <w:p w:rsidR="009A75F9" w:rsidRDefault="0093550F">
                      <w:pPr>
                        <w:spacing w:before="43" w:line="247" w:lineRule="auto"/>
                        <w:ind w:left="46" w:right="87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</w:rPr>
                        <w:t xml:space="preserve">El aforo de la sala es limitado </w:t>
                      </w:r>
                      <w:r>
                        <w:rPr>
                          <w:rFonts w:ascii="Arial" w:hAnsi="Arial"/>
                          <w:color w:val="2F5496"/>
                        </w:rPr>
                        <w:t xml:space="preserve">por lo que se ruega solicitar asistencia escribiendo a </w:t>
                      </w:r>
                      <w:hyperlink r:id="rId8">
                        <w:r>
                          <w:rPr>
                            <w:rFonts w:ascii="Arial" w:hAnsi="Arial"/>
                            <w:color w:val="0563C1"/>
                            <w:u w:val="single" w:color="0563C1"/>
                          </w:rPr>
                          <w:t>metabolicasryc@gmail.com</w:t>
                        </w:r>
                        <w:r>
                          <w:rPr>
                            <w:rFonts w:ascii="Arial" w:hAnsi="Arial"/>
                            <w:color w:val="0563C1"/>
                          </w:rPr>
                          <w:t xml:space="preserve"> </w:t>
                        </w:r>
                      </w:hyperlink>
                      <w:r>
                        <w:rPr>
                          <w:rFonts w:ascii="Arial" w:hAnsi="Arial"/>
                          <w:color w:val="2F5496"/>
                        </w:rPr>
                        <w:t>indicando número de asistentes.</w:t>
                      </w:r>
                    </w:p>
                    <w:p w:rsidR="009A75F9" w:rsidRDefault="009A75F9">
                      <w:pPr>
                        <w:pStyle w:val="Textoindependiente"/>
                        <w:spacing w:before="4"/>
                      </w:pPr>
                    </w:p>
                    <w:p w:rsidR="009A75F9" w:rsidRDefault="0093550F">
                      <w:pPr>
                        <w:pStyle w:val="Textoindependiente"/>
                        <w:spacing w:line="247" w:lineRule="auto"/>
                        <w:ind w:left="35" w:right="87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2F5496"/>
                        </w:rPr>
                        <w:t>En caso de completar aforo se avisará para anular la asistencia de los últimos inscritos 3 días antes del evento.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3550F">
        <w:rPr>
          <w:noProof/>
        </w:rPr>
        <w:drawing>
          <wp:anchor distT="0" distB="0" distL="0" distR="0" simplePos="0" relativeHeight="251655168" behindDoc="0" locked="0" layoutInCell="1" allowOverlap="1" wp14:anchorId="77B64E49" wp14:editId="27E62FCC">
            <wp:simplePos x="0" y="0"/>
            <wp:positionH relativeFrom="page">
              <wp:posOffset>944206</wp:posOffset>
            </wp:positionH>
            <wp:positionV relativeFrom="paragraph">
              <wp:posOffset>1213075</wp:posOffset>
            </wp:positionV>
            <wp:extent cx="1902623" cy="58978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623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50F">
        <w:rPr>
          <w:noProof/>
        </w:rPr>
        <w:drawing>
          <wp:anchor distT="0" distB="0" distL="0" distR="0" simplePos="0" relativeHeight="251656192" behindDoc="0" locked="0" layoutInCell="1" allowOverlap="1" wp14:anchorId="44C46087" wp14:editId="3CB7F675">
            <wp:simplePos x="0" y="0"/>
            <wp:positionH relativeFrom="page">
              <wp:posOffset>4445000</wp:posOffset>
            </wp:positionH>
            <wp:positionV relativeFrom="paragraph">
              <wp:posOffset>1298028</wp:posOffset>
            </wp:positionV>
            <wp:extent cx="1483958" cy="55806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958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75CCB" w14:textId="77777777" w:rsidR="009A75F9" w:rsidRDefault="009A75F9">
      <w:pPr>
        <w:pStyle w:val="Textoindependiente"/>
        <w:spacing w:before="1"/>
        <w:rPr>
          <w:sz w:val="17"/>
        </w:rPr>
      </w:pPr>
    </w:p>
    <w:p w14:paraId="713FD6F9" w14:textId="77777777" w:rsidR="009A75F9" w:rsidRDefault="009A75F9">
      <w:pPr>
        <w:rPr>
          <w:sz w:val="17"/>
        </w:rPr>
        <w:sectPr w:rsidR="009A75F9">
          <w:type w:val="continuous"/>
          <w:pgSz w:w="10800" w:h="15600"/>
          <w:pgMar w:top="620" w:right="640" w:bottom="280" w:left="660" w:header="720" w:footer="720" w:gutter="0"/>
          <w:cols w:space="720"/>
        </w:sectPr>
      </w:pPr>
    </w:p>
    <w:p w14:paraId="3926F8C8" w14:textId="77777777" w:rsidR="00644442" w:rsidRDefault="00644442" w:rsidP="00B875E6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</w:p>
    <w:p w14:paraId="2722E0E8" w14:textId="77777777" w:rsidR="00644442" w:rsidRDefault="00644442" w:rsidP="00B875E6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</w:p>
    <w:p w14:paraId="001AEC5E" w14:textId="77777777" w:rsidR="00C630DD" w:rsidRPr="00C630DD" w:rsidRDefault="00C630DD" w:rsidP="00B875E6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 xml:space="preserve">Tras el éxito de las I Jornadas de Alimentación en el paciente metabólico con </w:t>
      </w:r>
      <w:proofErr w:type="spellStart"/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Homocisteinemia</w:t>
      </w:r>
      <w:proofErr w:type="spellEnd"/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 xml:space="preserve">,  así como la jornada de PKU, organizadas por el Servicio de Endocrinología y Nutrición, y de Servicio de Pediatría del Hospital Universitario Ramón y Cajal, que forman parte de la Unidad de Enfermedades Metabólicas Congénitas -CSUR del Hospital Universitario Ramón y Cajal, ante la solicitud de los pacientes con enfermedades metabólicas, hemos organizado y dirigido esta nueva jornada dirigida a pacientes con Fenilcetonuria. </w:t>
      </w:r>
    </w:p>
    <w:p w14:paraId="23EA7B96" w14:textId="77777777" w:rsidR="00C630DD" w:rsidRPr="00C630DD" w:rsidRDefault="00C630DD" w:rsidP="00B875E6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El objetivo de este curso-taller es continuar formando a los pacientes y familiares, y dar a conocer los nuevos productos y alternativas de tratamiento que pueden ayudar a mejorar la adherencia a la dieta y su control metabólico. Es evidente el papel de la dieta en los pacientes con enfermedades metabólicos, siendo la base del tratamiento y evita sus complicaciones, como se comentar</w:t>
      </w:r>
      <w:r w:rsidR="002805A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á</w:t>
      </w: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 xml:space="preserve"> al hablar de comorbilidades de las enfermedades metabólicas. También en esta ocasión volvemos a contar con profesionales de otra </w:t>
      </w:r>
      <w:proofErr w:type="gramStart"/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comunidad,  Hospital</w:t>
      </w:r>
      <w:proofErr w:type="gramEnd"/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 xml:space="preserve"> de cruces CSUR de Enfermedades Metabólicas Congénitas.</w:t>
      </w:r>
    </w:p>
    <w:p w14:paraId="7593EE20" w14:textId="77777777" w:rsidR="00C630DD" w:rsidRPr="00C630DD" w:rsidRDefault="00C630DD" w:rsidP="00B875E6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</w:p>
    <w:p w14:paraId="47233889" w14:textId="77777777" w:rsidR="00C630DD" w:rsidRPr="00C630DD" w:rsidRDefault="00C630DD" w:rsidP="00C630DD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8"/>
          <w:szCs w:val="28"/>
          <w:u w:val="single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8"/>
          <w:szCs w:val="28"/>
          <w:u w:val="single"/>
          <w:lang w:eastAsia="en-US" w:bidi="ar-SA"/>
        </w:rPr>
        <w:t>PROGRAMA:</w:t>
      </w:r>
    </w:p>
    <w:p w14:paraId="2D3CC3CD" w14:textId="77777777" w:rsidR="00C630DD" w:rsidRPr="00C630DD" w:rsidRDefault="00C630DD" w:rsidP="00C630DD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15.30h- Inauguración Jornada.</w:t>
      </w:r>
    </w:p>
    <w:p w14:paraId="0F3055C2" w14:textId="77777777" w:rsidR="00C630DD" w:rsidRPr="00C630DD" w:rsidRDefault="00C630DD" w:rsidP="00C630DD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</w:p>
    <w:p w14:paraId="4C56B57D" w14:textId="77777777" w:rsidR="00C630DD" w:rsidRPr="00C630DD" w:rsidRDefault="00C630DD" w:rsidP="00C630DD">
      <w:pPr>
        <w:widowControl/>
        <w:autoSpaceDE/>
        <w:autoSpaceDN/>
        <w:spacing w:line="276" w:lineRule="auto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15.45- Características Nutricionales del GMP. Alimentos especiales y Microbiota.</w:t>
      </w:r>
    </w:p>
    <w:p w14:paraId="357D5739" w14:textId="77777777" w:rsidR="00C630DD" w:rsidRPr="00C630DD" w:rsidRDefault="00C630DD" w:rsidP="00C630DD">
      <w:pPr>
        <w:widowControl/>
        <w:autoSpaceDE/>
        <w:autoSpaceDN/>
        <w:spacing w:line="276" w:lineRule="auto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ab/>
        <w:t>Dr. Koldo Aldamiz-</w:t>
      </w:r>
      <w:proofErr w:type="spellStart"/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Echevarria</w:t>
      </w:r>
      <w:proofErr w:type="spellEnd"/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 xml:space="preserve"> </w:t>
      </w:r>
    </w:p>
    <w:p w14:paraId="2488053E" w14:textId="77777777" w:rsidR="00C630DD" w:rsidRPr="00C630DD" w:rsidRDefault="00C630DD" w:rsidP="00C630DD">
      <w:pPr>
        <w:widowControl/>
        <w:autoSpaceDE/>
        <w:autoSpaceDN/>
        <w:spacing w:line="276" w:lineRule="auto"/>
        <w:ind w:firstLine="708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CSUR de Enfermedades Metabólicas- H.U. Cruces- Bilbao.</w:t>
      </w:r>
    </w:p>
    <w:p w14:paraId="113DE5B5" w14:textId="77777777" w:rsidR="00C630DD" w:rsidRPr="00C630DD" w:rsidRDefault="00C630DD" w:rsidP="00C630DD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ab/>
      </w: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ab/>
      </w:r>
    </w:p>
    <w:p w14:paraId="0EA1FD7D" w14:textId="77777777" w:rsidR="00C630DD" w:rsidRPr="00C630DD" w:rsidRDefault="00C630DD" w:rsidP="00C630DD">
      <w:pPr>
        <w:widowControl/>
        <w:autoSpaceDE/>
        <w:autoSpaceDN/>
        <w:spacing w:line="276" w:lineRule="auto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16.15- Futuro: Alimentos basados en GMP para la dieta PKU, nuevos tratamientos.</w:t>
      </w:r>
    </w:p>
    <w:p w14:paraId="778668BE" w14:textId="77777777" w:rsidR="00C630DD" w:rsidRPr="00C630DD" w:rsidRDefault="00C630DD" w:rsidP="00C630DD">
      <w:pPr>
        <w:widowControl/>
        <w:autoSpaceDE/>
        <w:autoSpaceDN/>
        <w:spacing w:line="276" w:lineRule="auto"/>
        <w:ind w:left="708"/>
        <w:rPr>
          <w:rFonts w:ascii="Calibri" w:eastAsia="Calibri" w:hAnsi="Calibri" w:cs="Times New Roman"/>
          <w:b/>
          <w:sz w:val="24"/>
          <w:szCs w:val="24"/>
          <w:lang w:val="it-IT"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val="it-IT" w:eastAsia="en-US" w:bidi="ar-SA"/>
        </w:rPr>
        <w:t xml:space="preserve">Dra. Amaya Belanger-Quintana y Dra Sinziana Stanescu </w:t>
      </w:r>
    </w:p>
    <w:p w14:paraId="7A6D3409" w14:textId="77777777" w:rsidR="00C630DD" w:rsidRPr="00C630DD" w:rsidRDefault="00C630DD" w:rsidP="00C630DD">
      <w:pPr>
        <w:widowControl/>
        <w:autoSpaceDE/>
        <w:autoSpaceDN/>
        <w:spacing w:line="276" w:lineRule="auto"/>
        <w:ind w:left="708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CSUR de Enfermedades Metabólicas- H.U: Ramón y Cajal- Madrid.</w:t>
      </w:r>
    </w:p>
    <w:p w14:paraId="4A723694" w14:textId="77777777" w:rsidR="00C630DD" w:rsidRPr="00C630DD" w:rsidRDefault="00C630DD" w:rsidP="00C630DD">
      <w:pPr>
        <w:widowControl/>
        <w:autoSpaceDE/>
        <w:autoSpaceDN/>
        <w:spacing w:after="200" w:line="276" w:lineRule="auto"/>
        <w:ind w:left="708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</w:p>
    <w:p w14:paraId="1AA4A89B" w14:textId="77777777" w:rsidR="00C630DD" w:rsidRPr="00C630DD" w:rsidRDefault="00C630DD" w:rsidP="00C630DD">
      <w:pPr>
        <w:widowControl/>
        <w:autoSpaceDE/>
        <w:autoSpaceDN/>
        <w:spacing w:line="276" w:lineRule="auto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16.45- Recogida de Encuesta Dietética: Como hacerla para que sirva para valorar su aporte nutricional.</w:t>
      </w:r>
    </w:p>
    <w:p w14:paraId="39E4F7CF" w14:textId="77777777" w:rsidR="00C630DD" w:rsidRPr="00C630DD" w:rsidRDefault="00C630DD" w:rsidP="00C630DD">
      <w:pPr>
        <w:widowControl/>
        <w:autoSpaceDE/>
        <w:autoSpaceDN/>
        <w:spacing w:line="276" w:lineRule="auto"/>
        <w:ind w:left="709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Maria Garriga (Dietista-Nutricionista).</w:t>
      </w:r>
    </w:p>
    <w:p w14:paraId="20038E34" w14:textId="77777777" w:rsidR="00C630DD" w:rsidRPr="00C630DD" w:rsidRDefault="00C630DD" w:rsidP="00C630DD">
      <w:pPr>
        <w:widowControl/>
        <w:autoSpaceDE/>
        <w:autoSpaceDN/>
        <w:spacing w:line="276" w:lineRule="auto"/>
        <w:ind w:left="708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CSUR de Enfermedades Metabólicas- H.U: Ramón y Cajal- Madrid.</w:t>
      </w:r>
    </w:p>
    <w:p w14:paraId="437317BD" w14:textId="77777777" w:rsidR="00C630DD" w:rsidRPr="00C630DD" w:rsidRDefault="00C630DD" w:rsidP="00C630DD">
      <w:pPr>
        <w:widowControl/>
        <w:autoSpaceDE/>
        <w:autoSpaceDN/>
        <w:spacing w:after="200" w:line="276" w:lineRule="auto"/>
        <w:ind w:left="708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</w:p>
    <w:p w14:paraId="31628600" w14:textId="77777777" w:rsidR="00C630DD" w:rsidRPr="00C630DD" w:rsidRDefault="00C630DD" w:rsidP="00C630DD">
      <w:pPr>
        <w:widowControl/>
        <w:autoSpaceDE/>
        <w:autoSpaceDN/>
        <w:spacing w:line="276" w:lineRule="auto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17.00- Comorbilidades de las Enfermedades Metabólicas I.</w:t>
      </w:r>
    </w:p>
    <w:p w14:paraId="2BBB8DC3" w14:textId="77777777" w:rsidR="00C630DD" w:rsidRPr="00C630DD" w:rsidRDefault="00C630DD" w:rsidP="00C630DD">
      <w:pPr>
        <w:widowControl/>
        <w:autoSpaceDE/>
        <w:autoSpaceDN/>
        <w:spacing w:line="276" w:lineRule="auto"/>
        <w:ind w:left="708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 xml:space="preserve">Dr. Francisco Arrieta </w:t>
      </w:r>
    </w:p>
    <w:p w14:paraId="553A2A8F" w14:textId="77777777" w:rsidR="00C630DD" w:rsidRPr="00C630DD" w:rsidRDefault="00C630DD" w:rsidP="00C630DD">
      <w:pPr>
        <w:widowControl/>
        <w:autoSpaceDE/>
        <w:autoSpaceDN/>
        <w:spacing w:line="276" w:lineRule="auto"/>
        <w:ind w:left="708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CSUR de Enfermedades Metabólicas- H.U: Ramón y Cajal- Madrid.</w:t>
      </w:r>
    </w:p>
    <w:p w14:paraId="337F9D0C" w14:textId="77777777" w:rsidR="00C630DD" w:rsidRPr="00C630DD" w:rsidRDefault="00C630DD" w:rsidP="00C630DD">
      <w:pPr>
        <w:widowControl/>
        <w:autoSpaceDE/>
        <w:autoSpaceDN/>
        <w:spacing w:after="200" w:line="276" w:lineRule="auto"/>
        <w:ind w:left="708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</w:p>
    <w:p w14:paraId="41B89AD1" w14:textId="77777777" w:rsidR="00C630DD" w:rsidRPr="00C630DD" w:rsidRDefault="00C630DD" w:rsidP="00C630DD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17.15- Turno de Preguntas</w:t>
      </w:r>
    </w:p>
    <w:p w14:paraId="62182C60" w14:textId="77777777" w:rsidR="009A75F9" w:rsidRPr="00644442" w:rsidRDefault="00C630DD" w:rsidP="0064444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eastAsia="en-US" w:bidi="ar-SA"/>
        </w:rPr>
      </w:pPr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 xml:space="preserve">17.30- Taller práctico con GMP: ¿Cómo y cuándo tomar el </w:t>
      </w:r>
      <w:proofErr w:type="gramStart"/>
      <w:r w:rsidRPr="00C630DD">
        <w:rPr>
          <w:rFonts w:ascii="Calibri" w:eastAsia="Calibri" w:hAnsi="Calibri" w:cs="Times New Roman"/>
          <w:b/>
          <w:sz w:val="24"/>
          <w:szCs w:val="24"/>
          <w:lang w:eastAsia="en-US" w:bidi="ar-SA"/>
        </w:rPr>
        <w:t>GMP?.</w:t>
      </w:r>
      <w:proofErr w:type="gramEnd"/>
    </w:p>
    <w:sectPr w:rsidR="009A75F9" w:rsidRPr="00644442" w:rsidSect="00E817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5F9"/>
    <w:rsid w:val="00127C0C"/>
    <w:rsid w:val="001D12D9"/>
    <w:rsid w:val="002805AD"/>
    <w:rsid w:val="003140C4"/>
    <w:rsid w:val="003F0C9B"/>
    <w:rsid w:val="00644442"/>
    <w:rsid w:val="0093550F"/>
    <w:rsid w:val="009A75F9"/>
    <w:rsid w:val="00B875E6"/>
    <w:rsid w:val="00BD3FAC"/>
    <w:rsid w:val="00C01300"/>
    <w:rsid w:val="00C630DD"/>
    <w:rsid w:val="00F13B01"/>
    <w:rsid w:val="00F3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97A08"/>
  <w15:docId w15:val="{D4AA4DA1-6DC4-464D-97CF-B3C7C7EA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Rounded MT Bold" w:eastAsia="Arial Rounded MT Bold" w:hAnsi="Arial Rounded MT Bold" w:cs="Arial Rounded MT Bold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117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D3F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FAC"/>
    <w:rPr>
      <w:rFonts w:ascii="Segoe UI" w:eastAsia="Arial Rounded MT Bold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abolicasryc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etabolicasryc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359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2019.2JornadasNutricion.Programa</vt:lpstr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2019.2JornadasNutricion.Programa</dc:title>
  <dc:creator>ROLLAND Susana</dc:creator>
  <cp:lastModifiedBy>francisco arrieta</cp:lastModifiedBy>
  <cp:revision>2</cp:revision>
  <dcterms:created xsi:type="dcterms:W3CDTF">2019-12-22T16:33:00Z</dcterms:created>
  <dcterms:modified xsi:type="dcterms:W3CDTF">2019-12-22T16:33:00Z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2019-07-03T00:00:00Z</vt:filetime>
  </property>
  <property fmtid="{D5CDD505-2E9C-101B-9397-08002B2CF9AE}" pid="3" name="Creator">
    <vt:lpwstr>PowerPoint</vt:lpwstr>
  </property>
  <property fmtid="{D5CDD505-2E9C-101B-9397-08002B2CF9AE}" pid="4" name="LastSaved">
    <vt:filetime>2019-12-19T00:00:00Z</vt:filetime>
  </property>
</Properties>
</file>